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8EACE" w14:textId="620EFB4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OFFRE D’EMPLOI – MÉDECIN COORDONNATEUR (H/F)</w:t>
      </w:r>
    </w:p>
    <w:p w14:paraId="1D74D700" w14:textId="77777777" w:rsidR="00FD08E4" w:rsidRPr="00FD08E4" w:rsidRDefault="00000000" w:rsidP="00FD08E4">
      <w:r>
        <w:pict w14:anchorId="041946A6">
          <v:rect id="_x0000_i1025" style="width:470.3pt;height:1.5pt" o:hralign="center" o:hrstd="t" o:hr="t" fillcolor="#a0a0a0" stroked="f"/>
        </w:pict>
      </w:r>
    </w:p>
    <w:p w14:paraId="2668DFB6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Présentation du dispositif</w:t>
      </w:r>
    </w:p>
    <w:p w14:paraId="205B1240" w14:textId="77777777" w:rsidR="00FD08E4" w:rsidRPr="00FD08E4" w:rsidRDefault="00FD08E4" w:rsidP="00FD08E4">
      <w:r w:rsidRPr="00FD08E4">
        <w:t xml:space="preserve">La </w:t>
      </w:r>
      <w:r w:rsidRPr="00FD08E4">
        <w:rPr>
          <w:b/>
          <w:bCs/>
        </w:rPr>
        <w:t xml:space="preserve">Plateforme de Coordination et d’Orientation (PCO) des Troubles du </w:t>
      </w:r>
      <w:proofErr w:type="spellStart"/>
      <w:r w:rsidRPr="00FD08E4">
        <w:rPr>
          <w:b/>
          <w:bCs/>
        </w:rPr>
        <w:t>Neuro-Développement</w:t>
      </w:r>
      <w:proofErr w:type="spellEnd"/>
      <w:r w:rsidRPr="00FD08E4">
        <w:t xml:space="preserve"> a pour mission d’accompagner le parcours des enfants de 0 à 6 ans présentant des difficultés évoquant un TND, en favorisant un </w:t>
      </w:r>
      <w:r w:rsidRPr="00FD08E4">
        <w:rPr>
          <w:b/>
          <w:bCs/>
        </w:rPr>
        <w:t>accès précoce au repérage, au diagnostic et aux interventions adaptées</w:t>
      </w:r>
      <w:r w:rsidRPr="00FD08E4">
        <w:t>, en lien étroit avec les professionnels du territoire.</w:t>
      </w:r>
    </w:p>
    <w:p w14:paraId="60D7DF84" w14:textId="77777777" w:rsidR="00FD08E4" w:rsidRPr="00FD08E4" w:rsidRDefault="00000000" w:rsidP="00FD08E4">
      <w:r>
        <w:pict w14:anchorId="58B80F91">
          <v:rect id="_x0000_i1026" style="width:470.3pt;height:1.5pt" o:hralign="center" o:hrstd="t" o:hr="t" fillcolor="#a0a0a0" stroked="f"/>
        </w:pict>
      </w:r>
    </w:p>
    <w:p w14:paraId="54A6A29E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Conditions d’exercice</w:t>
      </w:r>
    </w:p>
    <w:p w14:paraId="17B9752C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Type de contrat</w:t>
      </w:r>
      <w:r w:rsidRPr="00FD08E4">
        <w:t xml:space="preserve"> : CDI</w:t>
      </w:r>
    </w:p>
    <w:p w14:paraId="40D0D06E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Temps de travail</w:t>
      </w:r>
      <w:r w:rsidRPr="00FD08E4">
        <w:t xml:space="preserve"> : Temps partiel (quotité à définir)</w:t>
      </w:r>
    </w:p>
    <w:p w14:paraId="25D8F5B0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Statut</w:t>
      </w:r>
      <w:r w:rsidRPr="00FD08E4">
        <w:t xml:space="preserve"> : Cadre</w:t>
      </w:r>
    </w:p>
    <w:p w14:paraId="0F561FBB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Lieu de travail</w:t>
      </w:r>
      <w:r w:rsidRPr="00FD08E4">
        <w:t xml:space="preserve"> : Troyes (Aube – 10)</w:t>
      </w:r>
    </w:p>
    <w:p w14:paraId="760C04A6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Rémunération</w:t>
      </w:r>
      <w:r w:rsidRPr="00FD08E4">
        <w:t xml:space="preserve"> : selon la Convention Collective Nationale 66</w:t>
      </w:r>
    </w:p>
    <w:p w14:paraId="461B4B97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Encadrement</w:t>
      </w:r>
      <w:r w:rsidRPr="00FD08E4">
        <w:t xml:space="preserve"> : Sous la responsabilité de la Direction du pôle service de diagnostic d’évaluation et d’orientation des dispositifs </w:t>
      </w:r>
    </w:p>
    <w:p w14:paraId="202FC04A" w14:textId="77777777" w:rsidR="00FD08E4" w:rsidRPr="00FD08E4" w:rsidRDefault="00FD08E4" w:rsidP="00FD08E4">
      <w:pPr>
        <w:numPr>
          <w:ilvl w:val="0"/>
          <w:numId w:val="1"/>
        </w:numPr>
      </w:pPr>
      <w:r w:rsidRPr="00FD08E4">
        <w:rPr>
          <w:b/>
          <w:bCs/>
        </w:rPr>
        <w:t>Travail en coopération</w:t>
      </w:r>
      <w:r w:rsidRPr="00FD08E4">
        <w:t xml:space="preserve"> avec 2 médecins intervenants déjà sur la PCO 10</w:t>
      </w:r>
    </w:p>
    <w:p w14:paraId="62F0A7F4" w14:textId="77777777" w:rsidR="00FD08E4" w:rsidRPr="00FD08E4" w:rsidRDefault="00000000" w:rsidP="00FD08E4">
      <w:r>
        <w:pict w14:anchorId="283A0F89">
          <v:rect id="_x0000_i1027" style="width:470.3pt;height:1.5pt" o:hralign="center" o:hrstd="t" o:hr="t" fillcolor="#a0a0a0" stroked="f"/>
        </w:pict>
      </w:r>
    </w:p>
    <w:p w14:paraId="45682A03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Missions générales</w:t>
      </w:r>
    </w:p>
    <w:p w14:paraId="48207DEC" w14:textId="77777777" w:rsidR="00FD08E4" w:rsidRPr="00FD08E4" w:rsidRDefault="00FD08E4" w:rsidP="00FD08E4">
      <w:r w:rsidRPr="00FD08E4">
        <w:t>Le Médecin coordonnateur participe au pilotage médical de la PCO et contribue à la structuration des parcours de bilan et d’intervention précoce des enfants présentant des TND.</w:t>
      </w:r>
      <w:r w:rsidRPr="00FD08E4">
        <w:br/>
        <w:t xml:space="preserve">Il intervient en appui des professionnels de première ligne et favorise la coordination territoriale des acteurs du champ du </w:t>
      </w:r>
      <w:proofErr w:type="spellStart"/>
      <w:r w:rsidRPr="00FD08E4">
        <w:t>neuro-développement</w:t>
      </w:r>
      <w:proofErr w:type="spellEnd"/>
      <w:r w:rsidRPr="00FD08E4">
        <w:t xml:space="preserve">. </w:t>
      </w:r>
    </w:p>
    <w:p w14:paraId="218B8F7E" w14:textId="77777777" w:rsidR="00FD08E4" w:rsidRPr="00FD08E4" w:rsidRDefault="00000000" w:rsidP="00FD08E4">
      <w:r>
        <w:pict w14:anchorId="5672B6C9">
          <v:rect id="_x0000_i1028" style="width:470.3pt;height:1.5pt" o:hralign="center" o:hrstd="t" o:hr="t" fillcolor="#a0a0a0" stroked="f"/>
        </w:pict>
      </w:r>
    </w:p>
    <w:p w14:paraId="020C9691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Activités principales</w:t>
      </w:r>
    </w:p>
    <w:p w14:paraId="37F8D839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1. Appui aux professionnels de première ligne</w:t>
      </w:r>
    </w:p>
    <w:p w14:paraId="608BC83E" w14:textId="77777777" w:rsidR="00FD08E4" w:rsidRPr="00FD08E4" w:rsidRDefault="00FD08E4" w:rsidP="00FD08E4">
      <w:pPr>
        <w:numPr>
          <w:ilvl w:val="0"/>
          <w:numId w:val="2"/>
        </w:numPr>
      </w:pPr>
      <w:r w:rsidRPr="00FD08E4">
        <w:t>Assurer une fonction ressource auprès des professionnels de santé impliqués dans le repérage précoce des TND.</w:t>
      </w:r>
    </w:p>
    <w:p w14:paraId="6D8DD294" w14:textId="77777777" w:rsidR="00FD08E4" w:rsidRPr="00FD08E4" w:rsidRDefault="00FD08E4" w:rsidP="00FD08E4">
      <w:pPr>
        <w:numPr>
          <w:ilvl w:val="0"/>
          <w:numId w:val="2"/>
        </w:numPr>
      </w:pPr>
      <w:r w:rsidRPr="00FD08E4">
        <w:lastRenderedPageBreak/>
        <w:t>Répondre aux sollicitations téléphoniques des médecins du département souhaitant orienter un enfant vers la PCO</w:t>
      </w:r>
    </w:p>
    <w:p w14:paraId="74D472B8" w14:textId="77777777" w:rsidR="00FD08E4" w:rsidRPr="00FD08E4" w:rsidRDefault="00000000" w:rsidP="00FD08E4">
      <w:r>
        <w:pict w14:anchorId="09DB29D2">
          <v:rect id="_x0000_i1029" style="width:470.3pt;height:1.5pt" o:hralign="center" o:hrstd="t" o:hr="t" fillcolor="#a0a0a0" stroked="f"/>
        </w:pict>
      </w:r>
    </w:p>
    <w:p w14:paraId="1541FFE5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2. Construction et coordination des parcours de bilan et d’intervention précoce</w:t>
      </w:r>
    </w:p>
    <w:p w14:paraId="2002C232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Être l’interlocuteur privilégié des médecins adressant des situations à la PCO</w:t>
      </w:r>
    </w:p>
    <w:p w14:paraId="24E0AF03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Valider les formulaires d’adressage des médecins de première ligne</w:t>
      </w:r>
    </w:p>
    <w:p w14:paraId="5AA6DE6E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Organiser et valider, en lien avec l’équipe pluridisciplinaire, les parcours de bilans et d’interventions en mobilisant les professionnels et structures de deuxième ligne du territoire</w:t>
      </w:r>
    </w:p>
    <w:p w14:paraId="4EB001B8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Orienter vers les centres de diagnostic de niveau 3 (CHU, centres ressources ou de référence : CRA, CRTLA, etc.) pour les situations complexes nécessitant une expertise spécialisée</w:t>
      </w:r>
    </w:p>
    <w:p w14:paraId="513ECEED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Assurer le suivi des situations, en lien avec l’équipe de la PCO</w:t>
      </w:r>
    </w:p>
    <w:p w14:paraId="71954731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Superviser et participer aux réunions de synthèse</w:t>
      </w:r>
    </w:p>
    <w:p w14:paraId="06D90EA0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Garantir, dans son champ de compétence, la qualité des bilans et des évaluations</w:t>
      </w:r>
    </w:p>
    <w:p w14:paraId="5012D249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Veiller à l’application des recommandations de bonnes pratiques professionnelles (HAS)</w:t>
      </w:r>
    </w:p>
    <w:p w14:paraId="7D1A2344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 xml:space="preserve">Participer et animer les Réunions de Coordination </w:t>
      </w:r>
      <w:proofErr w:type="spellStart"/>
      <w:r w:rsidRPr="00FD08E4">
        <w:t>Pluri-Professionnelles</w:t>
      </w:r>
      <w:proofErr w:type="spellEnd"/>
      <w:r w:rsidRPr="00FD08E4">
        <w:t xml:space="preserve"> (RCP)</w:t>
      </w:r>
    </w:p>
    <w:p w14:paraId="6EC7E55B" w14:textId="77777777" w:rsidR="00FD08E4" w:rsidRPr="00FD08E4" w:rsidRDefault="00FD08E4" w:rsidP="00FD08E4">
      <w:pPr>
        <w:numPr>
          <w:ilvl w:val="0"/>
          <w:numId w:val="3"/>
        </w:numPr>
      </w:pPr>
      <w:r w:rsidRPr="00FD08E4">
        <w:t>Répondre aux sollicitations internes de l’équipe concernant les questions médicales</w:t>
      </w:r>
    </w:p>
    <w:p w14:paraId="05B6C56E" w14:textId="77777777" w:rsidR="00FD08E4" w:rsidRPr="00FD08E4" w:rsidRDefault="00000000" w:rsidP="00FD08E4">
      <w:r>
        <w:pict w14:anchorId="37E006E0">
          <v:rect id="_x0000_i1030" style="width:470.3pt;height:1.5pt" o:hralign="center" o:hrstd="t" o:hr="t" fillcolor="#a0a0a0" stroked="f"/>
        </w:pict>
      </w:r>
    </w:p>
    <w:p w14:paraId="4FC0B9B1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3. Coopération et animation territoriale</w:t>
      </w:r>
    </w:p>
    <w:p w14:paraId="2FA0A600" w14:textId="77777777" w:rsidR="00FD08E4" w:rsidRPr="00FD08E4" w:rsidRDefault="00FD08E4" w:rsidP="00FD08E4">
      <w:pPr>
        <w:numPr>
          <w:ilvl w:val="0"/>
          <w:numId w:val="4"/>
        </w:numPr>
      </w:pPr>
      <w:r w:rsidRPr="00FD08E4">
        <w:t>Participer aux réunions institutionnelles (</w:t>
      </w:r>
      <w:proofErr w:type="spellStart"/>
      <w:r w:rsidRPr="00FD08E4">
        <w:t>Cotech</w:t>
      </w:r>
      <w:proofErr w:type="spellEnd"/>
      <w:r w:rsidRPr="00FD08E4">
        <w:t>, copil …) et aux actions d’animation et de coordination territoriale</w:t>
      </w:r>
    </w:p>
    <w:p w14:paraId="410D1AA7" w14:textId="77777777" w:rsidR="00FD08E4" w:rsidRPr="00FD08E4" w:rsidRDefault="00FD08E4" w:rsidP="00FD08E4">
      <w:pPr>
        <w:numPr>
          <w:ilvl w:val="0"/>
          <w:numId w:val="4"/>
        </w:numPr>
      </w:pPr>
      <w:r w:rsidRPr="00FD08E4">
        <w:t>Développer et entretenir des partenariats avec les acteurs du territoire :</w:t>
      </w:r>
    </w:p>
    <w:p w14:paraId="2EC44B8A" w14:textId="77777777" w:rsidR="00FD08E4" w:rsidRPr="00FD08E4" w:rsidRDefault="00FD08E4" w:rsidP="00FD08E4">
      <w:pPr>
        <w:numPr>
          <w:ilvl w:val="1"/>
          <w:numId w:val="4"/>
        </w:numPr>
      </w:pPr>
      <w:r w:rsidRPr="00FD08E4">
        <w:t>Professionnels de santé ambulatoires</w:t>
      </w:r>
    </w:p>
    <w:p w14:paraId="3B92C2ED" w14:textId="77777777" w:rsidR="00FD08E4" w:rsidRPr="00FD08E4" w:rsidRDefault="00FD08E4" w:rsidP="00FD08E4">
      <w:pPr>
        <w:numPr>
          <w:ilvl w:val="1"/>
          <w:numId w:val="4"/>
        </w:numPr>
      </w:pPr>
      <w:r w:rsidRPr="00FD08E4">
        <w:t>Éducation Nationale</w:t>
      </w:r>
    </w:p>
    <w:p w14:paraId="084CD71E" w14:textId="77777777" w:rsidR="00FD08E4" w:rsidRPr="00FD08E4" w:rsidRDefault="00FD08E4" w:rsidP="00FD08E4">
      <w:pPr>
        <w:numPr>
          <w:ilvl w:val="1"/>
          <w:numId w:val="4"/>
        </w:numPr>
      </w:pPr>
      <w:r w:rsidRPr="00FD08E4">
        <w:t>Structures médico-sociales</w:t>
      </w:r>
    </w:p>
    <w:p w14:paraId="06E54549" w14:textId="77777777" w:rsidR="00FD08E4" w:rsidRPr="00FD08E4" w:rsidRDefault="00FD08E4" w:rsidP="00FD08E4">
      <w:pPr>
        <w:numPr>
          <w:ilvl w:val="1"/>
          <w:numId w:val="4"/>
        </w:numPr>
      </w:pPr>
      <w:r w:rsidRPr="00FD08E4">
        <w:t>Structures hospitalières</w:t>
      </w:r>
    </w:p>
    <w:p w14:paraId="249FBB84" w14:textId="77777777" w:rsidR="00FD08E4" w:rsidRPr="00FD08E4" w:rsidRDefault="00FD08E4" w:rsidP="00FD08E4">
      <w:pPr>
        <w:numPr>
          <w:ilvl w:val="1"/>
          <w:numId w:val="4"/>
        </w:numPr>
      </w:pPr>
      <w:r w:rsidRPr="00FD08E4">
        <w:t>MDPH</w:t>
      </w:r>
    </w:p>
    <w:p w14:paraId="1EE9810F" w14:textId="77777777" w:rsidR="00FD08E4" w:rsidRPr="00FD08E4" w:rsidRDefault="00000000" w:rsidP="00FD08E4">
      <w:r>
        <w:lastRenderedPageBreak/>
        <w:pict w14:anchorId="287491F3">
          <v:rect id="_x0000_i1031" style="width:470.3pt;height:1.5pt" o:hralign="center" o:hrstd="t" o:hr="t" fillcolor="#a0a0a0" stroked="f"/>
        </w:pict>
      </w:r>
    </w:p>
    <w:p w14:paraId="7F08E893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4. Communication et sensibilisation</w:t>
      </w:r>
    </w:p>
    <w:p w14:paraId="13CF3E39" w14:textId="77777777" w:rsidR="00FD08E4" w:rsidRPr="00FD08E4" w:rsidRDefault="00FD08E4" w:rsidP="00FD08E4">
      <w:pPr>
        <w:numPr>
          <w:ilvl w:val="0"/>
          <w:numId w:val="5"/>
        </w:numPr>
      </w:pPr>
      <w:r w:rsidRPr="00FD08E4">
        <w:t xml:space="preserve">Contribuer aux actions de communication, d’information et de sensibilisation auprès des professionnels de première ligne dans le champ des Troubles du </w:t>
      </w:r>
      <w:proofErr w:type="spellStart"/>
      <w:r w:rsidRPr="00FD08E4">
        <w:t>Neuro-Développement</w:t>
      </w:r>
      <w:proofErr w:type="spellEnd"/>
    </w:p>
    <w:p w14:paraId="1092DD10" w14:textId="77777777" w:rsidR="00FD08E4" w:rsidRPr="00FD08E4" w:rsidRDefault="00000000" w:rsidP="00FD08E4">
      <w:r>
        <w:pict w14:anchorId="1B0FD133">
          <v:rect id="_x0000_i1032" style="width:470.3pt;height:1.5pt" o:hralign="center" o:hrstd="t" o:hr="t" fillcolor="#a0a0a0" stroked="f"/>
        </w:pict>
      </w:r>
    </w:p>
    <w:p w14:paraId="6D3765CF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Relations professionnelles</w:t>
      </w:r>
    </w:p>
    <w:p w14:paraId="01499C7B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Relations hiérarchiques</w:t>
      </w:r>
    </w:p>
    <w:p w14:paraId="0004CBEA" w14:textId="77777777" w:rsidR="00FD08E4" w:rsidRPr="00FD08E4" w:rsidRDefault="00FD08E4" w:rsidP="00FD08E4">
      <w:pPr>
        <w:numPr>
          <w:ilvl w:val="0"/>
          <w:numId w:val="6"/>
        </w:numPr>
      </w:pPr>
      <w:r w:rsidRPr="00FD08E4">
        <w:t>Rattachement à la Direction du pôle services de diagnostic, d’évaluation et d’orientation.</w:t>
      </w:r>
    </w:p>
    <w:p w14:paraId="530F9072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Relations fonctionnelles</w:t>
      </w:r>
    </w:p>
    <w:p w14:paraId="172552D9" w14:textId="77777777" w:rsidR="00FD08E4" w:rsidRPr="00FD08E4" w:rsidRDefault="00FD08E4" w:rsidP="00FD08E4">
      <w:pPr>
        <w:numPr>
          <w:ilvl w:val="0"/>
          <w:numId w:val="7"/>
        </w:numPr>
      </w:pPr>
      <w:r w:rsidRPr="00FD08E4">
        <w:t>Entretient des relations fonctionnelles et de coordination avec l’ensemble des professionnels de la PCO (médecins, coordonnateur de parcours, chargée de mission, directeur, assistante de pôle).</w:t>
      </w:r>
    </w:p>
    <w:p w14:paraId="0DE80BD4" w14:textId="77777777" w:rsidR="00FD08E4" w:rsidRPr="00FD08E4" w:rsidRDefault="00FD08E4" w:rsidP="00FD08E4">
      <w:pPr>
        <w:numPr>
          <w:ilvl w:val="0"/>
          <w:numId w:val="7"/>
        </w:numPr>
      </w:pPr>
      <w:r w:rsidRPr="00FD08E4">
        <w:t>Oriente, accompagne et soutient le travail des coordinateurs de parcours.</w:t>
      </w:r>
    </w:p>
    <w:p w14:paraId="1A1A71F3" w14:textId="77777777" w:rsidR="00FD08E4" w:rsidRPr="00FD08E4" w:rsidRDefault="00000000" w:rsidP="00FD08E4">
      <w:r>
        <w:pict w14:anchorId="48D954AA">
          <v:rect id="_x0000_i1033" style="width:470.3pt;height:1.5pt" o:hralign="center" o:hrstd="t" o:hr="t" fillcolor="#a0a0a0" stroked="f"/>
        </w:pict>
      </w:r>
    </w:p>
    <w:p w14:paraId="03923805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Profil recherché</w:t>
      </w:r>
    </w:p>
    <w:p w14:paraId="1B7BC8E6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Diplôme et connaissances</w:t>
      </w:r>
    </w:p>
    <w:p w14:paraId="76D6D20E" w14:textId="77777777" w:rsidR="00FD08E4" w:rsidRPr="00FD08E4" w:rsidRDefault="00FD08E4" w:rsidP="00FD08E4">
      <w:pPr>
        <w:numPr>
          <w:ilvl w:val="0"/>
          <w:numId w:val="8"/>
        </w:numPr>
      </w:pPr>
      <w:r w:rsidRPr="00FD08E4">
        <w:t xml:space="preserve">Titulaire du </w:t>
      </w:r>
      <w:r w:rsidRPr="00FD08E4">
        <w:rPr>
          <w:b/>
          <w:bCs/>
        </w:rPr>
        <w:t>Doctorat en Médecine</w:t>
      </w:r>
    </w:p>
    <w:p w14:paraId="2A454D43" w14:textId="0A06198C" w:rsidR="00FD08E4" w:rsidRPr="00FD08E4" w:rsidRDefault="00FD08E4" w:rsidP="00FD08E4">
      <w:pPr>
        <w:numPr>
          <w:ilvl w:val="0"/>
          <w:numId w:val="8"/>
        </w:numPr>
      </w:pPr>
      <w:r w:rsidRPr="00FD08E4">
        <w:t xml:space="preserve">Connaissances et/ou expériences approfondies dans le champ des </w:t>
      </w:r>
      <w:r w:rsidRPr="00FD08E4">
        <w:rPr>
          <w:b/>
          <w:bCs/>
        </w:rPr>
        <w:t xml:space="preserve">Troubles du </w:t>
      </w:r>
      <w:proofErr w:type="spellStart"/>
      <w:r w:rsidRPr="00FD08E4">
        <w:rPr>
          <w:b/>
          <w:bCs/>
        </w:rPr>
        <w:t>Neuro-Développement</w:t>
      </w:r>
      <w:proofErr w:type="spellEnd"/>
      <w:r w:rsidRPr="00FD08E4">
        <w:rPr>
          <w:b/>
          <w:bCs/>
        </w:rPr>
        <w:t xml:space="preserve"> (TND</w:t>
      </w:r>
      <w:proofErr w:type="gramStart"/>
      <w:r w:rsidRPr="00FD08E4">
        <w:rPr>
          <w:b/>
          <w:bCs/>
        </w:rPr>
        <w:t>)</w:t>
      </w:r>
      <w:r w:rsidRPr="00FD08E4">
        <w:t xml:space="preserve"> </w:t>
      </w:r>
      <w:r w:rsidR="003F70FC">
        <w:t>.</w:t>
      </w:r>
      <w:proofErr w:type="gramEnd"/>
    </w:p>
    <w:p w14:paraId="3FB1C5A7" w14:textId="77777777" w:rsidR="00FD08E4" w:rsidRPr="00FD08E4" w:rsidRDefault="00FD08E4" w:rsidP="00FD08E4">
      <w:pPr>
        <w:numPr>
          <w:ilvl w:val="0"/>
          <w:numId w:val="8"/>
        </w:numPr>
      </w:pPr>
      <w:r w:rsidRPr="00FD08E4">
        <w:t>Connaissance et respect des recommandations de la HAS</w:t>
      </w:r>
    </w:p>
    <w:p w14:paraId="21F867FE" w14:textId="77777777" w:rsidR="00FD08E4" w:rsidRPr="00FD08E4" w:rsidRDefault="00FD08E4" w:rsidP="00FD08E4">
      <w:pPr>
        <w:numPr>
          <w:ilvl w:val="0"/>
          <w:numId w:val="8"/>
        </w:numPr>
      </w:pPr>
      <w:r w:rsidRPr="00FD08E4">
        <w:t>Connaissance des réseaux et acteurs du territoire appréciée</w:t>
      </w:r>
    </w:p>
    <w:p w14:paraId="51BA4A52" w14:textId="77777777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t>Savoir-faire</w:t>
      </w:r>
    </w:p>
    <w:p w14:paraId="72C21DD4" w14:textId="77777777" w:rsidR="00FD08E4" w:rsidRPr="00FD08E4" w:rsidRDefault="00FD08E4" w:rsidP="00FD08E4">
      <w:pPr>
        <w:numPr>
          <w:ilvl w:val="0"/>
          <w:numId w:val="9"/>
        </w:numPr>
      </w:pPr>
      <w:r w:rsidRPr="00FD08E4">
        <w:t>Capacité à travailler en équipe pluridisciplinaire</w:t>
      </w:r>
    </w:p>
    <w:p w14:paraId="1BFF3964" w14:textId="77777777" w:rsidR="00FD08E4" w:rsidRPr="00FD08E4" w:rsidRDefault="00FD08E4" w:rsidP="00FD08E4">
      <w:pPr>
        <w:numPr>
          <w:ilvl w:val="0"/>
          <w:numId w:val="9"/>
        </w:numPr>
      </w:pPr>
      <w:r w:rsidRPr="00FD08E4">
        <w:t>Autonomie et sens de l’organisation</w:t>
      </w:r>
    </w:p>
    <w:p w14:paraId="2949700B" w14:textId="77777777" w:rsidR="00FD08E4" w:rsidRPr="00FD08E4" w:rsidRDefault="00FD08E4" w:rsidP="00FD08E4">
      <w:pPr>
        <w:numPr>
          <w:ilvl w:val="0"/>
          <w:numId w:val="9"/>
        </w:numPr>
      </w:pPr>
      <w:r w:rsidRPr="00FD08E4">
        <w:t>Capacité d’adaptation et discrétion professionnelle</w:t>
      </w:r>
    </w:p>
    <w:p w14:paraId="015C311D" w14:textId="77777777" w:rsidR="00FD08E4" w:rsidRPr="00FD08E4" w:rsidRDefault="00FD08E4" w:rsidP="00FD08E4">
      <w:pPr>
        <w:numPr>
          <w:ilvl w:val="0"/>
          <w:numId w:val="9"/>
        </w:numPr>
      </w:pPr>
      <w:r w:rsidRPr="00FD08E4">
        <w:t>Force de proposition dans une démarche d’amélioration continue</w:t>
      </w:r>
    </w:p>
    <w:p w14:paraId="48D4D437" w14:textId="77777777" w:rsidR="00FD08E4" w:rsidRPr="00FD08E4" w:rsidRDefault="00FD08E4" w:rsidP="00FD08E4">
      <w:pPr>
        <w:numPr>
          <w:ilvl w:val="0"/>
          <w:numId w:val="9"/>
        </w:numPr>
      </w:pPr>
      <w:r w:rsidRPr="00FD08E4">
        <w:t>Capacité à assurer la circulation de l’information et à développer les partenariats</w:t>
      </w:r>
    </w:p>
    <w:p w14:paraId="6CA94A42" w14:textId="77777777" w:rsidR="009316C4" w:rsidRDefault="009316C4" w:rsidP="00FD08E4">
      <w:pPr>
        <w:rPr>
          <w:b/>
          <w:bCs/>
        </w:rPr>
      </w:pPr>
    </w:p>
    <w:p w14:paraId="27DE220B" w14:textId="3B52A5A4" w:rsidR="00FD08E4" w:rsidRPr="00FD08E4" w:rsidRDefault="00FD08E4" w:rsidP="00FD08E4">
      <w:pPr>
        <w:rPr>
          <w:b/>
          <w:bCs/>
        </w:rPr>
      </w:pPr>
      <w:r w:rsidRPr="00FD08E4">
        <w:rPr>
          <w:b/>
          <w:bCs/>
        </w:rPr>
        <w:lastRenderedPageBreak/>
        <w:t>Savoir-être</w:t>
      </w:r>
    </w:p>
    <w:p w14:paraId="0FCCB9B2" w14:textId="77777777" w:rsidR="00FD08E4" w:rsidRPr="00FD08E4" w:rsidRDefault="00FD08E4" w:rsidP="00FD08E4">
      <w:pPr>
        <w:numPr>
          <w:ilvl w:val="0"/>
          <w:numId w:val="10"/>
        </w:numPr>
      </w:pPr>
      <w:r w:rsidRPr="00FD08E4">
        <w:t>Qualités d’écoute et d’adaptation aux situations rencontrées</w:t>
      </w:r>
    </w:p>
    <w:p w14:paraId="3BFC8FE5" w14:textId="77777777" w:rsidR="00FD08E4" w:rsidRPr="00FD08E4" w:rsidRDefault="00FD08E4" w:rsidP="00FD08E4">
      <w:pPr>
        <w:numPr>
          <w:ilvl w:val="0"/>
          <w:numId w:val="10"/>
        </w:numPr>
      </w:pPr>
      <w:r w:rsidRPr="00FD08E4">
        <w:t>Rigueur, réactivité et sens de l’éthique</w:t>
      </w:r>
    </w:p>
    <w:p w14:paraId="632920CD" w14:textId="77777777" w:rsidR="00FD08E4" w:rsidRPr="00FD08E4" w:rsidRDefault="00FD08E4" w:rsidP="00FD08E4">
      <w:pPr>
        <w:numPr>
          <w:ilvl w:val="0"/>
          <w:numId w:val="10"/>
        </w:numPr>
      </w:pPr>
      <w:r w:rsidRPr="00FD08E4">
        <w:t>Bon relationnel et esprit de coopération</w:t>
      </w:r>
    </w:p>
    <w:p w14:paraId="3BDC45CB" w14:textId="77777777" w:rsidR="00FD08E4" w:rsidRPr="00FD08E4" w:rsidRDefault="00FD08E4" w:rsidP="00FD08E4">
      <w:pPr>
        <w:numPr>
          <w:ilvl w:val="0"/>
          <w:numId w:val="10"/>
        </w:numPr>
      </w:pPr>
      <w:r w:rsidRPr="00FD08E4">
        <w:t>Capacité à questionner et ajuster ses pratiques professionnelles</w:t>
      </w:r>
    </w:p>
    <w:p w14:paraId="0C6E571D" w14:textId="77777777" w:rsidR="00FD08E4" w:rsidRPr="00FD08E4" w:rsidRDefault="00FD08E4" w:rsidP="00FD08E4"/>
    <w:p w14:paraId="79C44ECA" w14:textId="77777777" w:rsidR="00DF3330" w:rsidRDefault="00DF3330" w:rsidP="00DF3330">
      <w:r w:rsidRPr="00FD08E4">
        <w:rPr>
          <w:rFonts w:ascii="Segoe UI Emoji" w:hAnsi="Segoe UI Emoji" w:cs="Segoe UI Emoji"/>
        </w:rPr>
        <w:t>📩</w:t>
      </w:r>
      <w:r w:rsidRPr="00FD08E4">
        <w:t xml:space="preserve"> </w:t>
      </w:r>
      <w:r w:rsidRPr="00FD08E4">
        <w:rPr>
          <w:b/>
          <w:bCs/>
        </w:rPr>
        <w:t>Candidature (CV + lettre de motivation)</w:t>
      </w:r>
      <w:r w:rsidRPr="00FD08E4">
        <w:t xml:space="preserve"> à adresser à : </w:t>
      </w:r>
      <w:hyperlink r:id="rId5" w:history="1">
        <w:r w:rsidRPr="00FD08E4">
          <w:rPr>
            <w:rStyle w:val="Lienhypertexte"/>
            <w:i/>
            <w:iCs/>
          </w:rPr>
          <w:t>a.colombier@apei-aube.com</w:t>
        </w:r>
      </w:hyperlink>
    </w:p>
    <w:p w14:paraId="0010A943" w14:textId="77777777" w:rsidR="00FD08E4" w:rsidRPr="00FD08E4" w:rsidRDefault="00FD08E4" w:rsidP="00FD08E4"/>
    <w:p w14:paraId="1A3A2BE2" w14:textId="77777777" w:rsidR="00FD08E4" w:rsidRPr="00FD08E4" w:rsidRDefault="00FD08E4" w:rsidP="00FD08E4"/>
    <w:p w14:paraId="44B24DF3" w14:textId="77777777" w:rsidR="00FD08E4" w:rsidRPr="00FD08E4" w:rsidRDefault="00FD08E4" w:rsidP="00FD08E4"/>
    <w:p w14:paraId="07654A67" w14:textId="77777777" w:rsidR="00FD08E4" w:rsidRPr="00FD08E4" w:rsidRDefault="00FD08E4" w:rsidP="00FD08E4"/>
    <w:p w14:paraId="53E3FAA1" w14:textId="77777777" w:rsidR="00FD08E4" w:rsidRPr="00FD08E4" w:rsidRDefault="00FD08E4" w:rsidP="00FD08E4"/>
    <w:p w14:paraId="6C12C894" w14:textId="77777777" w:rsidR="00FD08E4" w:rsidRPr="00FD08E4" w:rsidRDefault="00FD08E4" w:rsidP="00FD08E4"/>
    <w:p w14:paraId="27A5CAA8" w14:textId="77777777" w:rsidR="00FD08E4" w:rsidRPr="00FD08E4" w:rsidRDefault="00FD08E4" w:rsidP="00FD08E4"/>
    <w:p w14:paraId="1E5C504C" w14:textId="77777777" w:rsidR="00FD08E4" w:rsidRPr="00FD08E4" w:rsidRDefault="00FD08E4" w:rsidP="00FD08E4"/>
    <w:p w14:paraId="56812F1A" w14:textId="77777777" w:rsidR="00FD08E4" w:rsidRPr="00FD08E4" w:rsidRDefault="00FD08E4" w:rsidP="00FD08E4"/>
    <w:p w14:paraId="34F8DAD4" w14:textId="77777777" w:rsidR="00FD08E4" w:rsidRPr="00FD08E4" w:rsidRDefault="00FD08E4" w:rsidP="00FD08E4"/>
    <w:p w14:paraId="49EFBD73" w14:textId="77777777" w:rsidR="00FD08E4" w:rsidRPr="00FD08E4" w:rsidRDefault="00FD08E4" w:rsidP="00FD08E4"/>
    <w:sectPr w:rsidR="00FD08E4" w:rsidRPr="00FD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351"/>
    <w:multiLevelType w:val="multilevel"/>
    <w:tmpl w:val="463C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777"/>
    <w:multiLevelType w:val="multilevel"/>
    <w:tmpl w:val="1BF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D43BA"/>
    <w:multiLevelType w:val="multilevel"/>
    <w:tmpl w:val="E9DE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43530"/>
    <w:multiLevelType w:val="multilevel"/>
    <w:tmpl w:val="579C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842AE"/>
    <w:multiLevelType w:val="multilevel"/>
    <w:tmpl w:val="9B70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75E33"/>
    <w:multiLevelType w:val="multilevel"/>
    <w:tmpl w:val="4E04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47DCD"/>
    <w:multiLevelType w:val="multilevel"/>
    <w:tmpl w:val="0EC0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F5A7A"/>
    <w:multiLevelType w:val="multilevel"/>
    <w:tmpl w:val="9576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F7441"/>
    <w:multiLevelType w:val="multilevel"/>
    <w:tmpl w:val="786E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048FA"/>
    <w:multiLevelType w:val="multilevel"/>
    <w:tmpl w:val="D556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12181"/>
    <w:multiLevelType w:val="multilevel"/>
    <w:tmpl w:val="FC76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520741"/>
    <w:multiLevelType w:val="multilevel"/>
    <w:tmpl w:val="05B0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2130B7"/>
    <w:multiLevelType w:val="multilevel"/>
    <w:tmpl w:val="12B8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318280">
    <w:abstractNumId w:val="0"/>
  </w:num>
  <w:num w:numId="2" w16cid:durableId="1491558604">
    <w:abstractNumId w:val="5"/>
  </w:num>
  <w:num w:numId="3" w16cid:durableId="281619511">
    <w:abstractNumId w:val="9"/>
  </w:num>
  <w:num w:numId="4" w16cid:durableId="1146706456">
    <w:abstractNumId w:val="6"/>
  </w:num>
  <w:num w:numId="5" w16cid:durableId="951588613">
    <w:abstractNumId w:val="11"/>
  </w:num>
  <w:num w:numId="6" w16cid:durableId="338197719">
    <w:abstractNumId w:val="10"/>
  </w:num>
  <w:num w:numId="7" w16cid:durableId="1293368573">
    <w:abstractNumId w:val="8"/>
  </w:num>
  <w:num w:numId="8" w16cid:durableId="680742253">
    <w:abstractNumId w:val="12"/>
  </w:num>
  <w:num w:numId="9" w16cid:durableId="2014380084">
    <w:abstractNumId w:val="4"/>
  </w:num>
  <w:num w:numId="10" w16cid:durableId="1842625236">
    <w:abstractNumId w:val="2"/>
  </w:num>
  <w:num w:numId="11" w16cid:durableId="1065223703">
    <w:abstractNumId w:val="3"/>
  </w:num>
  <w:num w:numId="12" w16cid:durableId="1655720335">
    <w:abstractNumId w:val="1"/>
  </w:num>
  <w:num w:numId="13" w16cid:durableId="963123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8E4"/>
    <w:rsid w:val="00273289"/>
    <w:rsid w:val="003F70FC"/>
    <w:rsid w:val="00410F73"/>
    <w:rsid w:val="00491D4D"/>
    <w:rsid w:val="00544CE4"/>
    <w:rsid w:val="007D441B"/>
    <w:rsid w:val="009316C4"/>
    <w:rsid w:val="00DB51BE"/>
    <w:rsid w:val="00DF3330"/>
    <w:rsid w:val="00E3345E"/>
    <w:rsid w:val="00F6319D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76F0"/>
  <w15:chartTrackingRefBased/>
  <w15:docId w15:val="{AFB36D33-7C11-47BC-B070-40E010A8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0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0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08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08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08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08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08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08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08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08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08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0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08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08E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08E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colombier@apei-a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COLOMBIER Amelie</dc:creator>
  <cp:keywords/>
  <dc:description/>
  <cp:lastModifiedBy>LORPHELIN Mylene (CD10)</cp:lastModifiedBy>
  <cp:revision>2</cp:revision>
  <dcterms:created xsi:type="dcterms:W3CDTF">2026-02-05T11:55:00Z</dcterms:created>
  <dcterms:modified xsi:type="dcterms:W3CDTF">2026-02-05T11:55:00Z</dcterms:modified>
</cp:coreProperties>
</file>